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F" w:rsidRDefault="007E61FC" w:rsidP="000B2129">
      <w:pPr>
        <w:spacing w:after="0"/>
        <w:jc w:val="center"/>
        <w:rPr>
          <w:b/>
          <w:sz w:val="28"/>
          <w:szCs w:val="28"/>
        </w:rPr>
      </w:pPr>
      <w:r w:rsidRPr="006C0DD6">
        <w:rPr>
          <w:b/>
          <w:sz w:val="28"/>
          <w:szCs w:val="28"/>
        </w:rPr>
        <w:t>Contenidos Pruebas PDN</w:t>
      </w:r>
    </w:p>
    <w:p w:rsidR="000B2129" w:rsidRPr="000B2129" w:rsidRDefault="006002B0" w:rsidP="0028177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Séptimo</w:t>
      </w:r>
      <w:r w:rsidR="000B2129" w:rsidRPr="000B2129">
        <w:rPr>
          <w:b/>
          <w:sz w:val="32"/>
          <w:szCs w:val="32"/>
        </w:rPr>
        <w:t xml:space="preserve">  Básico</w:t>
      </w:r>
    </w:p>
    <w:p w:rsidR="007E61FC" w:rsidRPr="000B2129" w:rsidRDefault="007E61FC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Estimados Apoderados: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A continuación les adjun</w:t>
      </w:r>
      <w:r w:rsidR="00281771">
        <w:rPr>
          <w:sz w:val="24"/>
          <w:szCs w:val="24"/>
        </w:rPr>
        <w:t>tamos los contenidos a estudiar.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Saludos cordiales,</w:t>
      </w:r>
      <w:r w:rsidR="00281771">
        <w:rPr>
          <w:sz w:val="24"/>
          <w:szCs w:val="24"/>
        </w:rPr>
        <w:t xml:space="preserve">                             </w:t>
      </w:r>
    </w:p>
    <w:p w:rsidR="007E61FC" w:rsidRPr="00281771" w:rsidRDefault="007E61FC" w:rsidP="00281771">
      <w:pPr>
        <w:spacing w:after="0"/>
        <w:jc w:val="center"/>
        <w:rPr>
          <w:sz w:val="24"/>
          <w:szCs w:val="24"/>
        </w:rPr>
      </w:pPr>
      <w:r w:rsidRPr="000B2129">
        <w:rPr>
          <w:b/>
          <w:sz w:val="24"/>
          <w:szCs w:val="24"/>
        </w:rPr>
        <w:t>Dirección</w:t>
      </w:r>
    </w:p>
    <w:p w:rsidR="00116B18" w:rsidRDefault="00F63B89" w:rsidP="007E61FC">
      <w:r>
        <w:t xml:space="preserve"> </w:t>
      </w:r>
    </w:p>
    <w:p w:rsidR="006A3457" w:rsidRDefault="00F63B89" w:rsidP="007E61FC">
      <w:pPr>
        <w:rPr>
          <w:b/>
          <w:sz w:val="24"/>
          <w:szCs w:val="24"/>
        </w:rPr>
      </w:pPr>
      <w:r>
        <w:t xml:space="preserve"> </w:t>
      </w:r>
      <w:r w:rsidRPr="000B2129">
        <w:rPr>
          <w:b/>
          <w:sz w:val="24"/>
          <w:szCs w:val="24"/>
        </w:rPr>
        <w:t>Historia – 17 d</w:t>
      </w:r>
      <w:r w:rsidR="00925151" w:rsidRPr="000B2129">
        <w:rPr>
          <w:b/>
          <w:sz w:val="24"/>
          <w:szCs w:val="24"/>
        </w:rPr>
        <w:t>e junio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6350"/>
        <w:gridCol w:w="2126"/>
      </w:tblGrid>
      <w:tr w:rsidR="006002B0" w:rsidRPr="009508EE" w:rsidTr="000A44EC">
        <w:trPr>
          <w:trHeight w:val="435"/>
        </w:trPr>
        <w:tc>
          <w:tcPr>
            <w:tcW w:w="1617" w:type="dxa"/>
            <w:shd w:val="clear" w:color="auto" w:fill="8DB3E1"/>
          </w:tcPr>
          <w:p w:rsidR="006002B0" w:rsidRPr="009508EE" w:rsidRDefault="006002B0" w:rsidP="00BF27FA">
            <w:pPr>
              <w:pStyle w:val="TableParagraph"/>
              <w:spacing w:before="4" w:line="228" w:lineRule="exact"/>
              <w:ind w:left="107" w:right="197"/>
              <w:rPr>
                <w:b/>
                <w:sz w:val="16"/>
                <w:szCs w:val="16"/>
              </w:rPr>
            </w:pPr>
            <w:r w:rsidRPr="009508EE">
              <w:rPr>
                <w:b/>
                <w:w w:val="95"/>
                <w:sz w:val="16"/>
                <w:szCs w:val="16"/>
              </w:rPr>
              <w:t xml:space="preserve">Organizador </w:t>
            </w:r>
            <w:r w:rsidRPr="009508EE">
              <w:rPr>
                <w:b/>
                <w:sz w:val="16"/>
                <w:szCs w:val="16"/>
              </w:rPr>
              <w:t>temático</w:t>
            </w:r>
          </w:p>
        </w:tc>
        <w:tc>
          <w:tcPr>
            <w:tcW w:w="6350" w:type="dxa"/>
            <w:shd w:val="clear" w:color="auto" w:fill="8DB3E1"/>
          </w:tcPr>
          <w:p w:rsidR="006002B0" w:rsidRPr="009508EE" w:rsidRDefault="006002B0" w:rsidP="00BF27FA">
            <w:pPr>
              <w:pStyle w:val="TableParagraph"/>
              <w:spacing w:before="112"/>
              <w:ind w:left="110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2126" w:type="dxa"/>
            <w:shd w:val="clear" w:color="auto" w:fill="8DB3E1"/>
          </w:tcPr>
          <w:p w:rsidR="006002B0" w:rsidRPr="009508EE" w:rsidRDefault="006002B0" w:rsidP="00BF27FA">
            <w:pPr>
              <w:pStyle w:val="TableParagraph"/>
              <w:spacing w:before="112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6002B0" w:rsidRPr="009508EE" w:rsidTr="000A44EC">
        <w:trPr>
          <w:trHeight w:val="435"/>
        </w:trPr>
        <w:tc>
          <w:tcPr>
            <w:tcW w:w="1617" w:type="dxa"/>
            <w:vMerge w:val="restart"/>
          </w:tcPr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spacing w:before="6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ind w:left="107" w:right="197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La creciente complejidad de las primeras sociedades: de la hominización al surgimiento de las civilizaciones.</w:t>
            </w: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spacing w:before="1" w:line="230" w:lineRule="exact"/>
              <w:ind w:left="110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Proceso de hominización, principales etapas de la evolución de la especie humana, influencia de los factores geográficos, dispersión en el planeta y teorías el poblamiento americano.</w:t>
            </w:r>
          </w:p>
        </w:tc>
        <w:tc>
          <w:tcPr>
            <w:tcW w:w="2126" w:type="dxa"/>
            <w:vMerge w:val="restart"/>
          </w:tcPr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04430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right="145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 xml:space="preserve">Comprender </w:t>
            </w:r>
            <w:r w:rsidRPr="000A44EC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0A44EC">
              <w:rPr>
                <w:sz w:val="16"/>
                <w:szCs w:val="16"/>
                <w:lang w:val="es-CL"/>
              </w:rPr>
              <w:t>factuales y conceptuales.</w:t>
            </w:r>
          </w:p>
          <w:p w:rsidR="006002B0" w:rsidRPr="000A44EC" w:rsidRDefault="006002B0" w:rsidP="006002B0">
            <w:pPr>
              <w:pStyle w:val="TableParagraph"/>
              <w:tabs>
                <w:tab w:val="left" w:pos="283"/>
              </w:tabs>
              <w:spacing w:before="1"/>
              <w:ind w:left="283" w:right="145"/>
              <w:rPr>
                <w:sz w:val="16"/>
                <w:szCs w:val="16"/>
                <w:lang w:val="es-CL"/>
              </w:rPr>
            </w:pPr>
          </w:p>
          <w:p w:rsidR="006002B0" w:rsidRPr="000A44EC" w:rsidRDefault="006002B0" w:rsidP="00B04430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right="145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 xml:space="preserve">Aplicar </w:t>
            </w:r>
            <w:r w:rsidRPr="000A44EC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0A44EC">
              <w:rPr>
                <w:sz w:val="16"/>
                <w:szCs w:val="16"/>
                <w:lang w:val="es-CL"/>
              </w:rPr>
              <w:t>factuales y conceptuales.</w:t>
            </w:r>
          </w:p>
          <w:p w:rsidR="006002B0" w:rsidRPr="000A44EC" w:rsidRDefault="006002B0" w:rsidP="006002B0">
            <w:pPr>
              <w:pStyle w:val="Prrafodelista"/>
              <w:rPr>
                <w:sz w:val="16"/>
                <w:szCs w:val="16"/>
                <w:lang w:val="es-CL"/>
              </w:rPr>
            </w:pPr>
          </w:p>
          <w:p w:rsidR="006002B0" w:rsidRPr="000A44EC" w:rsidRDefault="006002B0" w:rsidP="006002B0">
            <w:pPr>
              <w:pStyle w:val="TableParagraph"/>
              <w:tabs>
                <w:tab w:val="left" w:pos="283"/>
              </w:tabs>
              <w:ind w:left="283" w:right="145"/>
              <w:rPr>
                <w:sz w:val="16"/>
                <w:szCs w:val="16"/>
                <w:lang w:val="es-CL"/>
              </w:rPr>
            </w:pPr>
          </w:p>
          <w:p w:rsidR="006002B0" w:rsidRPr="009508EE" w:rsidRDefault="006002B0" w:rsidP="00B04430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right="456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Pr="009508EE">
              <w:rPr>
                <w:w w:val="95"/>
                <w:sz w:val="16"/>
                <w:szCs w:val="16"/>
              </w:rPr>
              <w:t>interpretar.</w:t>
            </w:r>
          </w:p>
        </w:tc>
      </w:tr>
      <w:tr w:rsidR="006002B0" w:rsidRPr="009508EE" w:rsidTr="000A44EC">
        <w:trPr>
          <w:trHeight w:val="434"/>
        </w:trPr>
        <w:tc>
          <w:tcPr>
            <w:tcW w:w="1617" w:type="dxa"/>
            <w:vMerge/>
            <w:tcBorders>
              <w:top w:val="nil"/>
            </w:tcBorders>
          </w:tcPr>
          <w:p w:rsidR="006002B0" w:rsidRPr="009508EE" w:rsidRDefault="006002B0" w:rsidP="00BF27FA">
            <w:pPr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spacing w:line="230" w:lineRule="exact"/>
              <w:ind w:left="110" w:right="651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Surgimiento de la agricultura, la ganadería, sedentarización, acumulación de bienes y el comercio, procesos que revolucionan la forma como el ser humano se relaciona con el espacio geográfico.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002B0" w:rsidRPr="009508EE" w:rsidTr="000A44EC">
        <w:trPr>
          <w:trHeight w:val="435"/>
        </w:trPr>
        <w:tc>
          <w:tcPr>
            <w:tcW w:w="1617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spacing w:line="230" w:lineRule="exact"/>
              <w:ind w:left="110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Principales características de las primeras civilizaciones: estados organizados, centralización de la administración, las ciudades, estratificación social, sistemas religiosos y técnicas de contabilidad y escritura.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002B0" w:rsidRPr="009508EE" w:rsidTr="000A44EC">
        <w:trPr>
          <w:trHeight w:val="436"/>
        </w:trPr>
        <w:tc>
          <w:tcPr>
            <w:tcW w:w="1617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350" w:type="dxa"/>
          </w:tcPr>
          <w:p w:rsidR="006002B0" w:rsidRPr="009508EE" w:rsidRDefault="006002B0" w:rsidP="00BF27FA">
            <w:pPr>
              <w:pStyle w:val="TableParagraph"/>
              <w:spacing w:before="2" w:line="230" w:lineRule="exact"/>
              <w:ind w:left="110"/>
              <w:rPr>
                <w:sz w:val="16"/>
                <w:szCs w:val="16"/>
              </w:rPr>
            </w:pPr>
            <w:r w:rsidRPr="000A44EC">
              <w:rPr>
                <w:sz w:val="16"/>
                <w:szCs w:val="16"/>
                <w:lang w:val="es-CL"/>
              </w:rPr>
              <w:t xml:space="preserve">Surgimiento de las primeras civilizaciones en distintos lugares y tiempos y sus similitudes. </w:t>
            </w:r>
            <w:r w:rsidRPr="009508EE">
              <w:rPr>
                <w:sz w:val="16"/>
                <w:szCs w:val="16"/>
              </w:rPr>
              <w:t>(sumeria, egipcia, fenicia, china, india, minoica, olmeca y Chavín)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9508EE" w:rsidRDefault="006002B0" w:rsidP="00BF27FA">
            <w:pPr>
              <w:rPr>
                <w:sz w:val="16"/>
                <w:szCs w:val="16"/>
              </w:rPr>
            </w:pPr>
          </w:p>
        </w:tc>
      </w:tr>
      <w:tr w:rsidR="006002B0" w:rsidRPr="009508EE" w:rsidTr="000A44EC">
        <w:trPr>
          <w:trHeight w:val="868"/>
        </w:trPr>
        <w:tc>
          <w:tcPr>
            <w:tcW w:w="1617" w:type="dxa"/>
            <w:vMerge/>
            <w:tcBorders>
              <w:top w:val="nil"/>
            </w:tcBorders>
          </w:tcPr>
          <w:p w:rsidR="006002B0" w:rsidRPr="009508EE" w:rsidRDefault="006002B0" w:rsidP="00BF27FA">
            <w:pPr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ind w:left="110" w:right="127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Procesos de adaptación y transformación en la relación ser humano – medio, factores que inciden en el asentamiento de las sociedades humanas, disponibilidad de recursos, zonas fértiles, fragilidad del medio o vulnerabilidad de la población. Así como formas en que el ser humano impacta en el medio y como el medio impacta a la población,</w:t>
            </w:r>
          </w:p>
          <w:p w:rsidR="006002B0" w:rsidRPr="000A44EC" w:rsidRDefault="006002B0" w:rsidP="00BF27FA">
            <w:pPr>
              <w:pStyle w:val="TableParagraph"/>
              <w:spacing w:line="209" w:lineRule="exact"/>
              <w:ind w:left="110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medidas para propiciar efectos positivos y mitigar efectos negativos sobre ambos.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002B0" w:rsidRPr="009508EE" w:rsidTr="000A44EC">
        <w:trPr>
          <w:trHeight w:val="654"/>
        </w:trPr>
        <w:tc>
          <w:tcPr>
            <w:tcW w:w="1617" w:type="dxa"/>
            <w:vMerge w:val="restart"/>
          </w:tcPr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spacing w:before="159"/>
              <w:ind w:left="107" w:right="408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Civilizaciones que confluyen en la conformación de la cultura americana</w:t>
            </w: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spacing w:before="3" w:line="230" w:lineRule="exact"/>
              <w:ind w:left="110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El mar Mediterráneo como ecúmene y como espacio de circulación e intercambio y la influencia de sus características geográficas (clima, relieve, recursos, entre otros) en el desarrollo de las ciudades – estado griegas y la república romana.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002B0" w:rsidRPr="009508EE" w:rsidTr="000A44EC">
        <w:trPr>
          <w:trHeight w:val="435"/>
        </w:trPr>
        <w:tc>
          <w:tcPr>
            <w:tcW w:w="1617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spacing w:line="230" w:lineRule="exact"/>
              <w:ind w:left="110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Características de la democracia en Atenas y su contraste con otras formas de gobierno del mundo antiguo, su importancia para el desarrollo de la vida política actual y el reconocimiento de los derechos ciudadanos.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002B0" w:rsidRPr="009508EE" w:rsidTr="000A44EC">
        <w:trPr>
          <w:trHeight w:val="651"/>
        </w:trPr>
        <w:tc>
          <w:tcPr>
            <w:tcW w:w="1617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ind w:left="110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Características de la civilización romana (derecho, organización burocrática y militar, infraestructura, esclavitud, entre otros) con la extensión territorial del Imperio, la relación con los pueblos conquistados, proceso de romanización y</w:t>
            </w:r>
          </w:p>
          <w:p w:rsidR="006002B0" w:rsidRPr="009508EE" w:rsidRDefault="006002B0" w:rsidP="00BF27FA">
            <w:pPr>
              <w:pStyle w:val="TableParagraph"/>
              <w:spacing w:line="209" w:lineRule="exact"/>
              <w:ind w:left="110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expansión del cristianismo.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9508EE" w:rsidRDefault="006002B0" w:rsidP="00BF27FA">
            <w:pPr>
              <w:rPr>
                <w:sz w:val="16"/>
                <w:szCs w:val="16"/>
              </w:rPr>
            </w:pPr>
          </w:p>
        </w:tc>
      </w:tr>
      <w:tr w:rsidR="006002B0" w:rsidRPr="009508EE" w:rsidTr="000A44EC">
        <w:trPr>
          <w:trHeight w:val="654"/>
        </w:trPr>
        <w:tc>
          <w:tcPr>
            <w:tcW w:w="1617" w:type="dxa"/>
            <w:vMerge/>
            <w:tcBorders>
              <w:top w:val="nil"/>
            </w:tcBorders>
          </w:tcPr>
          <w:p w:rsidR="006002B0" w:rsidRPr="009508EE" w:rsidRDefault="006002B0" w:rsidP="00BF27FA">
            <w:pPr>
              <w:rPr>
                <w:sz w:val="16"/>
                <w:szCs w:val="16"/>
              </w:rPr>
            </w:pP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spacing w:before="3" w:line="230" w:lineRule="exact"/>
              <w:ind w:left="110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Canon cultural de la antigüedad clásica, centralidad del ser humano e influencia de esta cultura en sociedades del presente (escritura alfabética, filosofía, ciencias, historia, noción de derecho, relaciones de género, ideal de belleza, deporte, teatro, poesía, artes, entre otros.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002B0" w:rsidRPr="009508EE" w:rsidTr="000A44EC">
        <w:trPr>
          <w:trHeight w:val="652"/>
        </w:trPr>
        <w:tc>
          <w:tcPr>
            <w:tcW w:w="1617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350" w:type="dxa"/>
          </w:tcPr>
          <w:p w:rsidR="006002B0" w:rsidRPr="000A44EC" w:rsidRDefault="006002B0" w:rsidP="00BF27FA">
            <w:pPr>
              <w:pStyle w:val="TableParagraph"/>
              <w:spacing w:line="230" w:lineRule="exact"/>
              <w:ind w:left="110"/>
              <w:rPr>
                <w:sz w:val="16"/>
                <w:szCs w:val="16"/>
                <w:lang w:val="es-CL"/>
              </w:rPr>
            </w:pPr>
            <w:r w:rsidRPr="000A44EC">
              <w:rPr>
                <w:sz w:val="16"/>
                <w:szCs w:val="16"/>
                <w:lang w:val="es-CL"/>
              </w:rPr>
              <w:t>Mecanismos e instituciones que en Grecia y Roma permitieron que se limitara el ejercicio del poder y se respetaran los derechos ciudadanos (equilibro de poderes, elegibilidad, temporalidad de los cargos, la ley y la cultura de la legalidad, las magistraturas y el Senado romano) reconociendo elementos de cambio y continuidad en la actualidad.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116B18" w:rsidRDefault="00116B18" w:rsidP="007E61FC"/>
    <w:p w:rsidR="006002B0" w:rsidRDefault="006002B0" w:rsidP="007E61FC">
      <w:pPr>
        <w:rPr>
          <w:b/>
          <w:sz w:val="24"/>
          <w:szCs w:val="24"/>
        </w:rPr>
      </w:pPr>
    </w:p>
    <w:p w:rsidR="00925151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lastRenderedPageBreak/>
        <w:t>Matemática   - 21 de junio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6508"/>
        <w:gridCol w:w="1299"/>
      </w:tblGrid>
      <w:tr w:rsidR="006002B0" w:rsidTr="000A44EC">
        <w:trPr>
          <w:trHeight w:val="257"/>
        </w:trPr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6002B0" w:rsidRDefault="006002B0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6002B0" w:rsidRDefault="006002B0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6002B0" w:rsidRDefault="006002B0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6002B0" w:rsidTr="000A44EC">
        <w:trPr>
          <w:trHeight w:val="136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B0" w:rsidRDefault="006002B0" w:rsidP="00BF27FA">
            <w:pPr>
              <w:pStyle w:val="TableParagraph"/>
              <w:rPr>
                <w:b/>
              </w:rPr>
            </w:pPr>
          </w:p>
          <w:p w:rsidR="006002B0" w:rsidRDefault="006002B0" w:rsidP="00BF27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002B0" w:rsidRDefault="006002B0" w:rsidP="00BF27FA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Números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45" w:lineRule="exact"/>
              <w:ind w:hanging="235"/>
              <w:rPr>
                <w:sz w:val="20"/>
              </w:rPr>
            </w:pPr>
            <w:r>
              <w:rPr>
                <w:color w:val="292829"/>
                <w:sz w:val="20"/>
              </w:rPr>
              <w:t>Números enteros</w:t>
            </w:r>
          </w:p>
          <w:p w:rsidR="006002B0" w:rsidRPr="000A44EC" w:rsidRDefault="006002B0" w:rsidP="00B0443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44" w:lineRule="exact"/>
              <w:ind w:hanging="235"/>
              <w:rPr>
                <w:sz w:val="20"/>
                <w:lang w:val="es-CL"/>
              </w:rPr>
            </w:pPr>
            <w:r w:rsidRPr="000A44EC">
              <w:rPr>
                <w:color w:val="292829"/>
                <w:sz w:val="20"/>
                <w:lang w:val="es-CL"/>
              </w:rPr>
              <w:t>Adición y sustracción de números</w:t>
            </w:r>
            <w:r w:rsidRPr="000A44EC">
              <w:rPr>
                <w:color w:val="292829"/>
                <w:spacing w:val="-3"/>
                <w:sz w:val="20"/>
                <w:lang w:val="es-CL"/>
              </w:rPr>
              <w:t xml:space="preserve"> </w:t>
            </w:r>
            <w:r w:rsidRPr="000A44EC">
              <w:rPr>
                <w:color w:val="292829"/>
                <w:sz w:val="20"/>
                <w:lang w:val="es-CL"/>
              </w:rPr>
              <w:t>enteros</w:t>
            </w:r>
          </w:p>
          <w:p w:rsidR="006002B0" w:rsidRPr="000A44EC" w:rsidRDefault="006002B0" w:rsidP="00B0443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44" w:lineRule="exact"/>
              <w:ind w:hanging="235"/>
              <w:rPr>
                <w:sz w:val="20"/>
                <w:lang w:val="es-CL"/>
              </w:rPr>
            </w:pPr>
            <w:r w:rsidRPr="000A44EC">
              <w:rPr>
                <w:color w:val="292829"/>
                <w:sz w:val="20"/>
                <w:lang w:val="es-CL"/>
              </w:rPr>
              <w:t>Representación y comparación de números</w:t>
            </w:r>
            <w:r w:rsidRPr="000A44EC">
              <w:rPr>
                <w:color w:val="292829"/>
                <w:spacing w:val="-3"/>
                <w:sz w:val="20"/>
                <w:lang w:val="es-CL"/>
              </w:rPr>
              <w:t xml:space="preserve"> </w:t>
            </w:r>
            <w:r w:rsidRPr="000A44EC">
              <w:rPr>
                <w:color w:val="292829"/>
                <w:sz w:val="20"/>
                <w:lang w:val="es-CL"/>
              </w:rPr>
              <w:t>enteros</w:t>
            </w:r>
          </w:p>
          <w:p w:rsidR="006002B0" w:rsidRPr="000A44EC" w:rsidRDefault="006002B0" w:rsidP="00B0443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44" w:lineRule="exact"/>
              <w:ind w:hanging="235"/>
              <w:rPr>
                <w:sz w:val="20"/>
                <w:lang w:val="es-CL"/>
              </w:rPr>
            </w:pPr>
            <w:r w:rsidRPr="000A44EC">
              <w:rPr>
                <w:color w:val="292829"/>
                <w:sz w:val="20"/>
                <w:lang w:val="es-CL"/>
              </w:rPr>
              <w:t>Multiplicación y división de fracciones y números</w:t>
            </w:r>
            <w:r w:rsidRPr="000A44EC">
              <w:rPr>
                <w:color w:val="292829"/>
                <w:spacing w:val="4"/>
                <w:sz w:val="20"/>
                <w:lang w:val="es-CL"/>
              </w:rPr>
              <w:t xml:space="preserve"> </w:t>
            </w:r>
            <w:r w:rsidRPr="000A44EC">
              <w:rPr>
                <w:color w:val="292829"/>
                <w:sz w:val="20"/>
                <w:lang w:val="es-CL"/>
              </w:rPr>
              <w:t>decimales</w:t>
            </w:r>
          </w:p>
          <w:p w:rsidR="006002B0" w:rsidRPr="000A44EC" w:rsidRDefault="006002B0" w:rsidP="00B0443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23" w:lineRule="exact"/>
              <w:ind w:hanging="235"/>
              <w:rPr>
                <w:sz w:val="20"/>
                <w:lang w:val="es-CL"/>
              </w:rPr>
            </w:pPr>
            <w:r w:rsidRPr="000A44EC">
              <w:rPr>
                <w:color w:val="292829"/>
                <w:sz w:val="20"/>
                <w:lang w:val="es-CL"/>
              </w:rPr>
              <w:t>Porcentajes, proporciones y potencias de base</w:t>
            </w:r>
            <w:r w:rsidRPr="000A44EC">
              <w:rPr>
                <w:color w:val="292829"/>
                <w:spacing w:val="-1"/>
                <w:sz w:val="20"/>
                <w:lang w:val="es-CL"/>
              </w:rPr>
              <w:t xml:space="preserve"> </w:t>
            </w:r>
            <w:r w:rsidRPr="000A44EC">
              <w:rPr>
                <w:color w:val="292829"/>
                <w:sz w:val="20"/>
                <w:lang w:val="es-CL"/>
              </w:rPr>
              <w:t>10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B0" w:rsidRPr="000A44EC" w:rsidRDefault="006002B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spacing w:before="6"/>
              <w:rPr>
                <w:b/>
                <w:sz w:val="26"/>
                <w:lang w:val="es-CL"/>
              </w:rPr>
            </w:pPr>
          </w:p>
          <w:p w:rsidR="006002B0" w:rsidRDefault="006002B0" w:rsidP="00B0443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45" w:lineRule="exact"/>
              <w:ind w:hanging="247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6002B0" w:rsidRDefault="006002B0" w:rsidP="00B0443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44" w:lineRule="exact"/>
              <w:ind w:hanging="247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6002B0" w:rsidRDefault="006002B0" w:rsidP="00B0443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44" w:lineRule="exact"/>
              <w:ind w:hanging="247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6002B0" w:rsidTr="000A44EC">
        <w:trPr>
          <w:trHeight w:val="1359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B0" w:rsidRDefault="006002B0" w:rsidP="00BF27FA">
            <w:pPr>
              <w:pStyle w:val="TableParagraph"/>
              <w:rPr>
                <w:b/>
              </w:rPr>
            </w:pPr>
          </w:p>
          <w:p w:rsidR="006002B0" w:rsidRDefault="006002B0" w:rsidP="00BF27F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002B0" w:rsidRDefault="006002B0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C2C2D"/>
                <w:sz w:val="20"/>
              </w:rPr>
              <w:t>Álgebra y funciones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44" w:lineRule="exact"/>
              <w:ind w:hanging="235"/>
              <w:rPr>
                <w:sz w:val="20"/>
              </w:rPr>
            </w:pPr>
            <w:r>
              <w:rPr>
                <w:color w:val="292829"/>
                <w:sz w:val="20"/>
              </w:rPr>
              <w:t>Expresiones</w:t>
            </w:r>
            <w:r>
              <w:rPr>
                <w:color w:val="292829"/>
                <w:spacing w:val="-1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semejantes</w:t>
            </w:r>
          </w:p>
          <w:p w:rsidR="006002B0" w:rsidRDefault="006002B0" w:rsidP="00B0443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44" w:lineRule="exact"/>
              <w:ind w:hanging="235"/>
              <w:rPr>
                <w:sz w:val="20"/>
              </w:rPr>
            </w:pPr>
            <w:r>
              <w:rPr>
                <w:color w:val="292829"/>
                <w:sz w:val="20"/>
              </w:rPr>
              <w:t>Reducción de términos</w:t>
            </w:r>
            <w:r>
              <w:rPr>
                <w:color w:val="292829"/>
                <w:spacing w:val="-3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semejantes</w:t>
            </w:r>
          </w:p>
          <w:p w:rsidR="006002B0" w:rsidRDefault="006002B0" w:rsidP="00B0443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44" w:lineRule="exact"/>
              <w:ind w:hanging="235"/>
              <w:rPr>
                <w:sz w:val="20"/>
              </w:rPr>
            </w:pPr>
            <w:r>
              <w:rPr>
                <w:color w:val="292829"/>
                <w:sz w:val="20"/>
              </w:rPr>
              <w:t>Proporcionalidad directa e inversa</w:t>
            </w:r>
          </w:p>
          <w:p w:rsidR="006002B0" w:rsidRDefault="006002B0" w:rsidP="00B0443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43" w:lineRule="exact"/>
              <w:ind w:hanging="235"/>
              <w:rPr>
                <w:sz w:val="20"/>
              </w:rPr>
            </w:pPr>
            <w:r>
              <w:rPr>
                <w:color w:val="292829"/>
                <w:sz w:val="20"/>
              </w:rPr>
              <w:t>Ecuaciones de primer</w:t>
            </w:r>
            <w:r>
              <w:rPr>
                <w:color w:val="292829"/>
                <w:spacing w:val="-3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grado</w:t>
            </w:r>
          </w:p>
          <w:p w:rsidR="006002B0" w:rsidRDefault="006002B0" w:rsidP="00B0443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23" w:lineRule="exact"/>
              <w:ind w:hanging="235"/>
              <w:rPr>
                <w:sz w:val="20"/>
              </w:rPr>
            </w:pPr>
            <w:r>
              <w:rPr>
                <w:color w:val="292829"/>
                <w:sz w:val="20"/>
              </w:rPr>
              <w:t>Inecuaciones de primer</w:t>
            </w:r>
            <w:r>
              <w:rPr>
                <w:color w:val="292829"/>
                <w:spacing w:val="2"/>
                <w:sz w:val="20"/>
              </w:rPr>
              <w:t xml:space="preserve"> </w:t>
            </w:r>
            <w:r>
              <w:rPr>
                <w:color w:val="292829"/>
                <w:sz w:val="20"/>
              </w:rPr>
              <w:t>grado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</w:tbl>
    <w:p w:rsidR="006002B0" w:rsidRDefault="006002B0" w:rsidP="007E61FC">
      <w:pPr>
        <w:rPr>
          <w:b/>
          <w:sz w:val="24"/>
          <w:szCs w:val="24"/>
        </w:rPr>
      </w:pPr>
    </w:p>
    <w:p w:rsidR="00925151" w:rsidRDefault="00925151" w:rsidP="007E61FC"/>
    <w:p w:rsidR="00925151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Ciencias : 24 de junio</w:t>
      </w:r>
    </w:p>
    <w:tbl>
      <w:tblPr>
        <w:tblStyle w:val="TableNormal"/>
        <w:tblW w:w="100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041"/>
        <w:gridCol w:w="1311"/>
      </w:tblGrid>
      <w:tr w:rsidR="006002B0" w:rsidTr="000A44EC">
        <w:trPr>
          <w:trHeight w:val="227"/>
        </w:trPr>
        <w:tc>
          <w:tcPr>
            <w:tcW w:w="2741" w:type="dxa"/>
            <w:shd w:val="clear" w:color="auto" w:fill="8DB3E1"/>
          </w:tcPr>
          <w:p w:rsidR="006002B0" w:rsidRDefault="006002B0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041" w:type="dxa"/>
            <w:shd w:val="clear" w:color="auto" w:fill="8DB3E1"/>
          </w:tcPr>
          <w:p w:rsidR="006002B0" w:rsidRDefault="006002B0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311" w:type="dxa"/>
            <w:shd w:val="clear" w:color="auto" w:fill="8DB3E1"/>
          </w:tcPr>
          <w:p w:rsidR="006002B0" w:rsidRDefault="006002B0" w:rsidP="00BF27FA">
            <w:pPr>
              <w:pStyle w:val="TableParagraph"/>
              <w:spacing w:before="6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6002B0" w:rsidTr="000A44EC">
        <w:trPr>
          <w:trHeight w:val="225"/>
        </w:trPr>
        <w:tc>
          <w:tcPr>
            <w:tcW w:w="2741" w:type="dxa"/>
            <w:tcBorders>
              <w:bottom w:val="nil"/>
            </w:tcBorders>
          </w:tcPr>
          <w:p w:rsidR="006002B0" w:rsidRDefault="006002B0" w:rsidP="00BF27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1" w:type="dxa"/>
            <w:tcBorders>
              <w:bottom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before="2" w:line="219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Características y propiedades de los estados de la materia.</w:t>
            </w:r>
          </w:p>
        </w:tc>
        <w:tc>
          <w:tcPr>
            <w:tcW w:w="1311" w:type="dxa"/>
            <w:vMerge w:val="restart"/>
          </w:tcPr>
          <w:p w:rsidR="006002B0" w:rsidRPr="000A44EC" w:rsidRDefault="006002B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002B0" w:rsidRPr="000A44EC" w:rsidRDefault="006002B0" w:rsidP="00BF27FA">
            <w:pPr>
              <w:pStyle w:val="TableParagraph"/>
              <w:spacing w:before="11"/>
              <w:rPr>
                <w:b/>
                <w:sz w:val="25"/>
                <w:lang w:val="es-CL"/>
              </w:rPr>
            </w:pPr>
          </w:p>
          <w:p w:rsidR="006002B0" w:rsidRDefault="006002B0" w:rsidP="00B04430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6002B0" w:rsidRDefault="006002B0" w:rsidP="00B04430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6002B0" w:rsidRDefault="006002B0" w:rsidP="00B04430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Default="006002B0" w:rsidP="00BF27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Leyes de 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gases.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Default="006002B0" w:rsidP="00BF27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Sustancias puras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mezclas.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  <w:tr w:rsidR="006002B0" w:rsidTr="000A44EC">
        <w:trPr>
          <w:trHeight w:val="216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Default="006002B0" w:rsidP="00BF27F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Química</w:t>
            </w: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212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Separación de mezclas y su uso en proceso</w:t>
            </w:r>
            <w:r w:rsidRPr="000A44EC">
              <w:rPr>
                <w:spacing w:val="-4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industriales.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Cambios químicos y físicos de la</w:t>
            </w:r>
            <w:r w:rsidRPr="000A44EC">
              <w:rPr>
                <w:spacing w:val="-4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materia.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Cambios físicos y químicos de la</w:t>
            </w:r>
            <w:r w:rsidRPr="000A44EC">
              <w:rPr>
                <w:spacing w:val="-1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materia.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21"/>
        </w:trPr>
        <w:tc>
          <w:tcPr>
            <w:tcW w:w="2741" w:type="dxa"/>
            <w:tcBorders>
              <w:top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top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17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Reacciones químicas comunes del</w:t>
            </w:r>
            <w:r w:rsidRPr="000A44EC">
              <w:rPr>
                <w:spacing w:val="-3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entorno.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23"/>
        </w:trPr>
        <w:tc>
          <w:tcPr>
            <w:tcW w:w="2741" w:type="dxa"/>
            <w:tcBorders>
              <w:bottom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bottom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19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Fuerza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gravedad.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Default="006002B0" w:rsidP="00BF27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Ley de Hooke y fuerza en elásticos y</w:t>
            </w:r>
            <w:r w:rsidRPr="000A44EC">
              <w:rPr>
                <w:spacing w:val="-5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resortes.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Fuerza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Default="006002B0" w:rsidP="00BF27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Relación entre presión, fuerza y área de</w:t>
            </w:r>
            <w:r w:rsidRPr="000A44EC">
              <w:rPr>
                <w:spacing w:val="-2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contacto.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Presión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hidrostática.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  <w:tr w:rsidR="006002B0" w:rsidTr="000A44EC">
        <w:trPr>
          <w:trHeight w:val="444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Default="006002B0" w:rsidP="00BF27FA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Física</w:t>
            </w: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38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Fuerza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empuje.</w:t>
            </w:r>
          </w:p>
          <w:p w:rsidR="006002B0" w:rsidRPr="000A44EC" w:rsidRDefault="006002B0" w:rsidP="00B04430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19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Presión en el cuerpo humano.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16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12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Tectónica de placas y su</w:t>
            </w:r>
            <w:r w:rsidRPr="000A44EC">
              <w:rPr>
                <w:spacing w:val="-2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interacción.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Deriva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continental.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Default="006002B0" w:rsidP="00BF27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Pr="000A44EC" w:rsidRDefault="006002B0" w:rsidP="00B044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Actividad geológica (volcanes y</w:t>
            </w:r>
            <w:r w:rsidRPr="000A44EC">
              <w:rPr>
                <w:spacing w:val="-3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sismos)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Pr="000A44EC" w:rsidRDefault="006002B0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6002B0" w:rsidTr="000A44EC">
        <w:trPr>
          <w:trHeight w:val="217"/>
        </w:trPr>
        <w:tc>
          <w:tcPr>
            <w:tcW w:w="2741" w:type="dxa"/>
            <w:tcBorders>
              <w:top w:val="nil"/>
              <w:bottom w:val="nil"/>
            </w:tcBorders>
          </w:tcPr>
          <w:p w:rsidR="006002B0" w:rsidRPr="000A44EC" w:rsidRDefault="006002B0" w:rsidP="00BF27FA">
            <w:pPr>
              <w:pStyle w:val="TableParagraph"/>
              <w:rPr>
                <w:rFonts w:ascii="Times New Roman"/>
                <w:sz w:val="16"/>
                <w:lang w:val="es-CL"/>
              </w:rPr>
            </w:pPr>
          </w:p>
        </w:tc>
        <w:tc>
          <w:tcPr>
            <w:tcW w:w="6041" w:type="dxa"/>
            <w:tcBorders>
              <w:top w:val="nil"/>
              <w:bottom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1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Ciclo de 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rovas.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  <w:tr w:rsidR="006002B0" w:rsidTr="000A44EC">
        <w:trPr>
          <w:trHeight w:val="220"/>
        </w:trPr>
        <w:tc>
          <w:tcPr>
            <w:tcW w:w="2741" w:type="dxa"/>
            <w:tcBorders>
              <w:top w:val="nil"/>
            </w:tcBorders>
          </w:tcPr>
          <w:p w:rsidR="006002B0" w:rsidRDefault="006002B0" w:rsidP="00BF27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1" w:type="dxa"/>
            <w:tcBorders>
              <w:top w:val="nil"/>
            </w:tcBorders>
          </w:tcPr>
          <w:p w:rsidR="006002B0" w:rsidRDefault="006002B0" w:rsidP="00B04430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16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Clima y tiempo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atmosférico.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p w:rsidR="00925151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Lenguaje: 26 de junio</w:t>
      </w:r>
    </w:p>
    <w:tbl>
      <w:tblPr>
        <w:tblStyle w:val="TableNormal"/>
        <w:tblW w:w="1006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3"/>
        <w:gridCol w:w="4717"/>
      </w:tblGrid>
      <w:tr w:rsidR="006002B0" w:rsidTr="000A44EC">
        <w:trPr>
          <w:trHeight w:val="723"/>
        </w:trPr>
        <w:tc>
          <w:tcPr>
            <w:tcW w:w="5343" w:type="dxa"/>
            <w:shd w:val="clear" w:color="auto" w:fill="8DB3E1"/>
          </w:tcPr>
          <w:p w:rsidR="006002B0" w:rsidRPr="000A44EC" w:rsidRDefault="00B04430" w:rsidP="00B04430">
            <w:pPr>
              <w:pStyle w:val="TableParagraph"/>
              <w:spacing w:line="210" w:lineRule="exact"/>
              <w:ind w:right="1276"/>
              <w:rPr>
                <w:b/>
                <w:sz w:val="20"/>
                <w:lang w:val="es-CL"/>
              </w:rPr>
            </w:pPr>
            <w:r w:rsidRPr="000A44EC">
              <w:rPr>
                <w:b/>
                <w:sz w:val="20"/>
                <w:lang w:val="es-CL"/>
              </w:rPr>
              <w:t xml:space="preserve">Ejes de  </w:t>
            </w:r>
            <w:r w:rsidR="006002B0" w:rsidRPr="000A44EC">
              <w:rPr>
                <w:b/>
                <w:sz w:val="20"/>
                <w:lang w:val="es-CL"/>
              </w:rPr>
              <w:t>Comprensión de Lectura</w:t>
            </w:r>
          </w:p>
        </w:tc>
        <w:tc>
          <w:tcPr>
            <w:tcW w:w="4717" w:type="dxa"/>
            <w:shd w:val="clear" w:color="auto" w:fill="8DB3E1"/>
          </w:tcPr>
          <w:p w:rsidR="006002B0" w:rsidRDefault="006002B0" w:rsidP="00BF27FA">
            <w:pPr>
              <w:pStyle w:val="TableParagraph"/>
              <w:spacing w:line="210" w:lineRule="exact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6002B0" w:rsidTr="000A44EC">
        <w:trPr>
          <w:trHeight w:val="395"/>
        </w:trPr>
        <w:tc>
          <w:tcPr>
            <w:tcW w:w="5343" w:type="dxa"/>
          </w:tcPr>
          <w:p w:rsidR="006002B0" w:rsidRDefault="006002B0" w:rsidP="00BF27FA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</w:tc>
        <w:tc>
          <w:tcPr>
            <w:tcW w:w="4717" w:type="dxa"/>
            <w:vMerge w:val="restart"/>
          </w:tcPr>
          <w:p w:rsidR="006002B0" w:rsidRPr="000A44EC" w:rsidRDefault="006002B0" w:rsidP="00BF27FA">
            <w:pPr>
              <w:pStyle w:val="TableParagraph"/>
              <w:spacing w:before="16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Texto literario:</w:t>
            </w:r>
            <w:r w:rsidRPr="000A44EC">
              <w:rPr>
                <w:spacing w:val="-5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cuento.</w:t>
            </w:r>
          </w:p>
          <w:p w:rsidR="000A44EC" w:rsidRDefault="006002B0" w:rsidP="00BF27FA">
            <w:pPr>
              <w:pStyle w:val="TableParagraph"/>
              <w:spacing w:before="1"/>
              <w:ind w:right="1233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 xml:space="preserve">Texto literario: novela gráfica </w:t>
            </w:r>
          </w:p>
          <w:p w:rsidR="000A44EC" w:rsidRDefault="006002B0" w:rsidP="00BF27FA">
            <w:pPr>
              <w:pStyle w:val="TableParagraph"/>
              <w:spacing w:before="1"/>
              <w:ind w:right="1233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 xml:space="preserve">Texto literario: poema heroico. </w:t>
            </w:r>
          </w:p>
          <w:p w:rsidR="006002B0" w:rsidRPr="000A44EC" w:rsidRDefault="006002B0" w:rsidP="00BF27FA">
            <w:pPr>
              <w:pStyle w:val="TableParagraph"/>
              <w:spacing w:before="1"/>
              <w:ind w:right="1233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Texto literario:</w:t>
            </w:r>
            <w:r w:rsidRPr="000A44EC">
              <w:rPr>
                <w:spacing w:val="-3"/>
                <w:sz w:val="20"/>
                <w:lang w:val="es-CL"/>
              </w:rPr>
              <w:t xml:space="preserve"> </w:t>
            </w:r>
            <w:r w:rsidRPr="000A44EC">
              <w:rPr>
                <w:sz w:val="20"/>
                <w:lang w:val="es-CL"/>
              </w:rPr>
              <w:t>poema.</w:t>
            </w:r>
          </w:p>
          <w:p w:rsidR="000A44EC" w:rsidRDefault="006002B0" w:rsidP="00BF27FA">
            <w:pPr>
              <w:pStyle w:val="TableParagraph"/>
              <w:spacing w:before="2" w:line="230" w:lineRule="exact"/>
              <w:ind w:right="440"/>
              <w:rPr>
                <w:sz w:val="20"/>
                <w:lang w:val="es-CL"/>
              </w:rPr>
            </w:pPr>
            <w:r w:rsidRPr="000A44EC">
              <w:rPr>
                <w:sz w:val="20"/>
                <w:lang w:val="es-CL"/>
              </w:rPr>
              <w:t>Texto no literario: texto expositivo.</w:t>
            </w:r>
          </w:p>
          <w:p w:rsidR="006002B0" w:rsidRPr="000A44EC" w:rsidRDefault="006002B0" w:rsidP="00BF27FA">
            <w:pPr>
              <w:pStyle w:val="TableParagraph"/>
              <w:spacing w:before="2" w:line="230" w:lineRule="exact"/>
              <w:ind w:right="440"/>
              <w:rPr>
                <w:sz w:val="20"/>
                <w:lang w:val="es-CL"/>
              </w:rPr>
            </w:pPr>
            <w:bookmarkStart w:id="0" w:name="_GoBack"/>
            <w:bookmarkEnd w:id="0"/>
            <w:r w:rsidRPr="000A44EC">
              <w:rPr>
                <w:sz w:val="20"/>
                <w:lang w:val="es-CL"/>
              </w:rPr>
              <w:t xml:space="preserve"> Texto no literario: columna de opinión.</w:t>
            </w:r>
          </w:p>
        </w:tc>
      </w:tr>
      <w:tr w:rsidR="006002B0" w:rsidTr="000A44EC">
        <w:trPr>
          <w:trHeight w:val="616"/>
        </w:trPr>
        <w:tc>
          <w:tcPr>
            <w:tcW w:w="5343" w:type="dxa"/>
          </w:tcPr>
          <w:p w:rsidR="006002B0" w:rsidRDefault="006002B0" w:rsidP="00BF27FA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4717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  <w:tr w:rsidR="006002B0" w:rsidTr="000A44EC">
        <w:trPr>
          <w:trHeight w:val="499"/>
        </w:trPr>
        <w:tc>
          <w:tcPr>
            <w:tcW w:w="5343" w:type="dxa"/>
          </w:tcPr>
          <w:p w:rsidR="006002B0" w:rsidRDefault="006002B0" w:rsidP="00BF27F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4717" w:type="dxa"/>
            <w:vMerge/>
            <w:tcBorders>
              <w:top w:val="nil"/>
            </w:tcBorders>
          </w:tcPr>
          <w:p w:rsidR="006002B0" w:rsidRDefault="006002B0" w:rsidP="00BF27FA">
            <w:pPr>
              <w:rPr>
                <w:sz w:val="2"/>
                <w:szCs w:val="2"/>
              </w:rPr>
            </w:pPr>
          </w:p>
        </w:tc>
      </w:tr>
    </w:tbl>
    <w:p w:rsidR="00116B18" w:rsidRPr="000B2129" w:rsidRDefault="00116B18" w:rsidP="007E61FC">
      <w:pPr>
        <w:rPr>
          <w:b/>
          <w:sz w:val="24"/>
          <w:szCs w:val="24"/>
        </w:rPr>
      </w:pPr>
    </w:p>
    <w:p w:rsidR="00925151" w:rsidRDefault="00925151" w:rsidP="007E61FC"/>
    <w:sectPr w:rsidR="00925151" w:rsidSect="000B212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D2" w:rsidRDefault="007528D2">
      <w:pPr>
        <w:spacing w:after="0" w:line="240" w:lineRule="auto"/>
      </w:pPr>
      <w:r>
        <w:separator/>
      </w:r>
    </w:p>
  </w:endnote>
  <w:endnote w:type="continuationSeparator" w:id="0">
    <w:p w:rsidR="007528D2" w:rsidRDefault="0075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D2" w:rsidRDefault="007528D2">
      <w:pPr>
        <w:spacing w:after="0" w:line="240" w:lineRule="auto"/>
      </w:pPr>
      <w:r>
        <w:separator/>
      </w:r>
    </w:p>
  </w:footnote>
  <w:footnote w:type="continuationSeparator" w:id="0">
    <w:p w:rsidR="007528D2" w:rsidRDefault="00752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18"/>
    <w:multiLevelType w:val="hybridMultilevel"/>
    <w:tmpl w:val="146CC6B4"/>
    <w:lvl w:ilvl="0" w:tplc="735C0CB4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B16E56C8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AC86363E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642EAA1C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6CD48886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F802F5AE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A2807A6C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DC54322C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2B269680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" w15:restartNumberingAfterBreak="0">
    <w:nsid w:val="02F64116"/>
    <w:multiLevelType w:val="hybridMultilevel"/>
    <w:tmpl w:val="509A9322"/>
    <w:lvl w:ilvl="0" w:tplc="ED72EB2E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D9B475A0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E70C4E72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CBA884AC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5A40C300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93AE2886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F27C0C32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4ED6EDA8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E176FD46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2" w15:restartNumberingAfterBreak="0">
    <w:nsid w:val="04A61681"/>
    <w:multiLevelType w:val="hybridMultilevel"/>
    <w:tmpl w:val="1122C74A"/>
    <w:lvl w:ilvl="0" w:tplc="101A3272">
      <w:numFmt w:val="bullet"/>
      <w:lvlText w:val=""/>
      <w:lvlJc w:val="left"/>
      <w:pPr>
        <w:ind w:left="304" w:hanging="236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AC5CC60E">
      <w:numFmt w:val="bullet"/>
      <w:lvlText w:val="•"/>
      <w:lvlJc w:val="left"/>
      <w:pPr>
        <w:ind w:left="1176" w:hanging="236"/>
      </w:pPr>
      <w:rPr>
        <w:rFonts w:hint="default"/>
        <w:lang w:val="es-CL" w:eastAsia="es-CL" w:bidi="es-CL"/>
      </w:rPr>
    </w:lvl>
    <w:lvl w:ilvl="2" w:tplc="8F94CB04">
      <w:numFmt w:val="bullet"/>
      <w:lvlText w:val="•"/>
      <w:lvlJc w:val="left"/>
      <w:pPr>
        <w:ind w:left="2052" w:hanging="236"/>
      </w:pPr>
      <w:rPr>
        <w:rFonts w:hint="default"/>
        <w:lang w:val="es-CL" w:eastAsia="es-CL" w:bidi="es-CL"/>
      </w:rPr>
    </w:lvl>
    <w:lvl w:ilvl="3" w:tplc="DD72DE9A">
      <w:numFmt w:val="bullet"/>
      <w:lvlText w:val="•"/>
      <w:lvlJc w:val="left"/>
      <w:pPr>
        <w:ind w:left="2929" w:hanging="236"/>
      </w:pPr>
      <w:rPr>
        <w:rFonts w:hint="default"/>
        <w:lang w:val="es-CL" w:eastAsia="es-CL" w:bidi="es-CL"/>
      </w:rPr>
    </w:lvl>
    <w:lvl w:ilvl="4" w:tplc="3A80A2B0">
      <w:numFmt w:val="bullet"/>
      <w:lvlText w:val="•"/>
      <w:lvlJc w:val="left"/>
      <w:pPr>
        <w:ind w:left="3805" w:hanging="236"/>
      </w:pPr>
      <w:rPr>
        <w:rFonts w:hint="default"/>
        <w:lang w:val="es-CL" w:eastAsia="es-CL" w:bidi="es-CL"/>
      </w:rPr>
    </w:lvl>
    <w:lvl w:ilvl="5" w:tplc="A0D465D0">
      <w:numFmt w:val="bullet"/>
      <w:lvlText w:val="•"/>
      <w:lvlJc w:val="left"/>
      <w:pPr>
        <w:ind w:left="4682" w:hanging="236"/>
      </w:pPr>
      <w:rPr>
        <w:rFonts w:hint="default"/>
        <w:lang w:val="es-CL" w:eastAsia="es-CL" w:bidi="es-CL"/>
      </w:rPr>
    </w:lvl>
    <w:lvl w:ilvl="6" w:tplc="5CD49D10">
      <w:numFmt w:val="bullet"/>
      <w:lvlText w:val="•"/>
      <w:lvlJc w:val="left"/>
      <w:pPr>
        <w:ind w:left="5558" w:hanging="236"/>
      </w:pPr>
      <w:rPr>
        <w:rFonts w:hint="default"/>
        <w:lang w:val="es-CL" w:eastAsia="es-CL" w:bidi="es-CL"/>
      </w:rPr>
    </w:lvl>
    <w:lvl w:ilvl="7" w:tplc="FD30BA5A">
      <w:numFmt w:val="bullet"/>
      <w:lvlText w:val="•"/>
      <w:lvlJc w:val="left"/>
      <w:pPr>
        <w:ind w:left="6434" w:hanging="236"/>
      </w:pPr>
      <w:rPr>
        <w:rFonts w:hint="default"/>
        <w:lang w:val="es-CL" w:eastAsia="es-CL" w:bidi="es-CL"/>
      </w:rPr>
    </w:lvl>
    <w:lvl w:ilvl="8" w:tplc="BE7E908E">
      <w:numFmt w:val="bullet"/>
      <w:lvlText w:val="•"/>
      <w:lvlJc w:val="left"/>
      <w:pPr>
        <w:ind w:left="7311" w:hanging="236"/>
      </w:pPr>
      <w:rPr>
        <w:rFonts w:hint="default"/>
        <w:lang w:val="es-CL" w:eastAsia="es-CL" w:bidi="es-CL"/>
      </w:rPr>
    </w:lvl>
  </w:abstractNum>
  <w:abstractNum w:abstractNumId="3" w15:restartNumberingAfterBreak="0">
    <w:nsid w:val="0619287E"/>
    <w:multiLevelType w:val="hybridMultilevel"/>
    <w:tmpl w:val="43CA2B74"/>
    <w:lvl w:ilvl="0" w:tplc="5456EFB4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7C0860C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23026982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060A0D2C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A5F2A3BE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28E05CE2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C5CCC1DE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FEB64794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66240974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4" w15:restartNumberingAfterBreak="0">
    <w:nsid w:val="09B35055"/>
    <w:multiLevelType w:val="hybridMultilevel"/>
    <w:tmpl w:val="0F6631CC"/>
    <w:lvl w:ilvl="0" w:tplc="B4C211DE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BC18546C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3BD2600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E6AA86D4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00422BD2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972E5CCE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AD260BF6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308A6B32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FC002654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5" w15:restartNumberingAfterBreak="0">
    <w:nsid w:val="10FE1E39"/>
    <w:multiLevelType w:val="hybridMultilevel"/>
    <w:tmpl w:val="3D6CBBD2"/>
    <w:lvl w:ilvl="0" w:tplc="EEBA0B48">
      <w:numFmt w:val="bullet"/>
      <w:lvlText w:val=""/>
      <w:lvlJc w:val="left"/>
      <w:pPr>
        <w:ind w:left="295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B26FEE6">
      <w:numFmt w:val="bullet"/>
      <w:lvlText w:val="•"/>
      <w:lvlJc w:val="left"/>
      <w:pPr>
        <w:ind w:left="545" w:hanging="221"/>
      </w:pPr>
      <w:rPr>
        <w:rFonts w:hint="default"/>
        <w:lang w:val="es-CL" w:eastAsia="es-CL" w:bidi="es-CL"/>
      </w:rPr>
    </w:lvl>
    <w:lvl w:ilvl="2" w:tplc="6F06DD0E">
      <w:numFmt w:val="bullet"/>
      <w:lvlText w:val="•"/>
      <w:lvlJc w:val="left"/>
      <w:pPr>
        <w:ind w:left="791" w:hanging="221"/>
      </w:pPr>
      <w:rPr>
        <w:rFonts w:hint="default"/>
        <w:lang w:val="es-CL" w:eastAsia="es-CL" w:bidi="es-CL"/>
      </w:rPr>
    </w:lvl>
    <w:lvl w:ilvl="3" w:tplc="F45E5634">
      <w:numFmt w:val="bullet"/>
      <w:lvlText w:val="•"/>
      <w:lvlJc w:val="left"/>
      <w:pPr>
        <w:ind w:left="1037" w:hanging="221"/>
      </w:pPr>
      <w:rPr>
        <w:rFonts w:hint="default"/>
        <w:lang w:val="es-CL" w:eastAsia="es-CL" w:bidi="es-CL"/>
      </w:rPr>
    </w:lvl>
    <w:lvl w:ilvl="4" w:tplc="72D24EBA">
      <w:numFmt w:val="bullet"/>
      <w:lvlText w:val="•"/>
      <w:lvlJc w:val="left"/>
      <w:pPr>
        <w:ind w:left="1282" w:hanging="221"/>
      </w:pPr>
      <w:rPr>
        <w:rFonts w:hint="default"/>
        <w:lang w:val="es-CL" w:eastAsia="es-CL" w:bidi="es-CL"/>
      </w:rPr>
    </w:lvl>
    <w:lvl w:ilvl="5" w:tplc="C2F0F242">
      <w:numFmt w:val="bullet"/>
      <w:lvlText w:val="•"/>
      <w:lvlJc w:val="left"/>
      <w:pPr>
        <w:ind w:left="1528" w:hanging="221"/>
      </w:pPr>
      <w:rPr>
        <w:rFonts w:hint="default"/>
        <w:lang w:val="es-CL" w:eastAsia="es-CL" w:bidi="es-CL"/>
      </w:rPr>
    </w:lvl>
    <w:lvl w:ilvl="6" w:tplc="68784C6C">
      <w:numFmt w:val="bullet"/>
      <w:lvlText w:val="•"/>
      <w:lvlJc w:val="left"/>
      <w:pPr>
        <w:ind w:left="1774" w:hanging="221"/>
      </w:pPr>
      <w:rPr>
        <w:rFonts w:hint="default"/>
        <w:lang w:val="es-CL" w:eastAsia="es-CL" w:bidi="es-CL"/>
      </w:rPr>
    </w:lvl>
    <w:lvl w:ilvl="7" w:tplc="5E5688B4">
      <w:numFmt w:val="bullet"/>
      <w:lvlText w:val="•"/>
      <w:lvlJc w:val="left"/>
      <w:pPr>
        <w:ind w:left="2019" w:hanging="221"/>
      </w:pPr>
      <w:rPr>
        <w:rFonts w:hint="default"/>
        <w:lang w:val="es-CL" w:eastAsia="es-CL" w:bidi="es-CL"/>
      </w:rPr>
    </w:lvl>
    <w:lvl w:ilvl="8" w:tplc="FE3AC334">
      <w:numFmt w:val="bullet"/>
      <w:lvlText w:val="•"/>
      <w:lvlJc w:val="left"/>
      <w:pPr>
        <w:ind w:left="2265" w:hanging="221"/>
      </w:pPr>
      <w:rPr>
        <w:rFonts w:hint="default"/>
        <w:lang w:val="es-CL" w:eastAsia="es-CL" w:bidi="es-CL"/>
      </w:rPr>
    </w:lvl>
  </w:abstractNum>
  <w:abstractNum w:abstractNumId="6" w15:restartNumberingAfterBreak="0">
    <w:nsid w:val="12A57D77"/>
    <w:multiLevelType w:val="hybridMultilevel"/>
    <w:tmpl w:val="1D5E294E"/>
    <w:lvl w:ilvl="0" w:tplc="22EAD3D8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20663FE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75CA590E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03900002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C3F05C8C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E1CAB770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D8C6B462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90FCBCA4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8C2E4ECE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7" w15:restartNumberingAfterBreak="0">
    <w:nsid w:val="15075321"/>
    <w:multiLevelType w:val="hybridMultilevel"/>
    <w:tmpl w:val="D7045C50"/>
    <w:lvl w:ilvl="0" w:tplc="BF686BE4">
      <w:numFmt w:val="bullet"/>
      <w:lvlText w:val=""/>
      <w:lvlJc w:val="left"/>
      <w:pPr>
        <w:ind w:left="316" w:hanging="248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112EB2E">
      <w:numFmt w:val="bullet"/>
      <w:lvlText w:val="•"/>
      <w:lvlJc w:val="left"/>
      <w:pPr>
        <w:ind w:left="545" w:hanging="248"/>
      </w:pPr>
      <w:rPr>
        <w:rFonts w:hint="default"/>
        <w:lang w:val="es-CL" w:eastAsia="es-CL" w:bidi="es-CL"/>
      </w:rPr>
    </w:lvl>
    <w:lvl w:ilvl="2" w:tplc="D9CCE2B4">
      <w:numFmt w:val="bullet"/>
      <w:lvlText w:val="•"/>
      <w:lvlJc w:val="left"/>
      <w:pPr>
        <w:ind w:left="771" w:hanging="248"/>
      </w:pPr>
      <w:rPr>
        <w:rFonts w:hint="default"/>
        <w:lang w:val="es-CL" w:eastAsia="es-CL" w:bidi="es-CL"/>
      </w:rPr>
    </w:lvl>
    <w:lvl w:ilvl="3" w:tplc="9402A388">
      <w:numFmt w:val="bullet"/>
      <w:lvlText w:val="•"/>
      <w:lvlJc w:val="left"/>
      <w:pPr>
        <w:ind w:left="997" w:hanging="248"/>
      </w:pPr>
      <w:rPr>
        <w:rFonts w:hint="default"/>
        <w:lang w:val="es-CL" w:eastAsia="es-CL" w:bidi="es-CL"/>
      </w:rPr>
    </w:lvl>
    <w:lvl w:ilvl="4" w:tplc="406243AE">
      <w:numFmt w:val="bullet"/>
      <w:lvlText w:val="•"/>
      <w:lvlJc w:val="left"/>
      <w:pPr>
        <w:ind w:left="1223" w:hanging="248"/>
      </w:pPr>
      <w:rPr>
        <w:rFonts w:hint="default"/>
        <w:lang w:val="es-CL" w:eastAsia="es-CL" w:bidi="es-CL"/>
      </w:rPr>
    </w:lvl>
    <w:lvl w:ilvl="5" w:tplc="C346D20C">
      <w:numFmt w:val="bullet"/>
      <w:lvlText w:val="•"/>
      <w:lvlJc w:val="left"/>
      <w:pPr>
        <w:ind w:left="1449" w:hanging="248"/>
      </w:pPr>
      <w:rPr>
        <w:rFonts w:hint="default"/>
        <w:lang w:val="es-CL" w:eastAsia="es-CL" w:bidi="es-CL"/>
      </w:rPr>
    </w:lvl>
    <w:lvl w:ilvl="6" w:tplc="C35C572C">
      <w:numFmt w:val="bullet"/>
      <w:lvlText w:val="•"/>
      <w:lvlJc w:val="left"/>
      <w:pPr>
        <w:ind w:left="1674" w:hanging="248"/>
      </w:pPr>
      <w:rPr>
        <w:rFonts w:hint="default"/>
        <w:lang w:val="es-CL" w:eastAsia="es-CL" w:bidi="es-CL"/>
      </w:rPr>
    </w:lvl>
    <w:lvl w:ilvl="7" w:tplc="AFBEA680">
      <w:numFmt w:val="bullet"/>
      <w:lvlText w:val="•"/>
      <w:lvlJc w:val="left"/>
      <w:pPr>
        <w:ind w:left="1900" w:hanging="248"/>
      </w:pPr>
      <w:rPr>
        <w:rFonts w:hint="default"/>
        <w:lang w:val="es-CL" w:eastAsia="es-CL" w:bidi="es-CL"/>
      </w:rPr>
    </w:lvl>
    <w:lvl w:ilvl="8" w:tplc="187E081A">
      <w:numFmt w:val="bullet"/>
      <w:lvlText w:val="•"/>
      <w:lvlJc w:val="left"/>
      <w:pPr>
        <w:ind w:left="2126" w:hanging="248"/>
      </w:pPr>
      <w:rPr>
        <w:rFonts w:hint="default"/>
        <w:lang w:val="es-CL" w:eastAsia="es-CL" w:bidi="es-CL"/>
      </w:rPr>
    </w:lvl>
  </w:abstractNum>
  <w:abstractNum w:abstractNumId="8" w15:restartNumberingAfterBreak="0">
    <w:nsid w:val="16916490"/>
    <w:multiLevelType w:val="hybridMultilevel"/>
    <w:tmpl w:val="8D882054"/>
    <w:lvl w:ilvl="0" w:tplc="B1208E36">
      <w:numFmt w:val="bullet"/>
      <w:lvlText w:val=""/>
      <w:lvlJc w:val="left"/>
      <w:pPr>
        <w:ind w:left="304" w:hanging="236"/>
      </w:pPr>
      <w:rPr>
        <w:rFonts w:ascii="Symbol" w:eastAsia="Symbol" w:hAnsi="Symbol" w:cs="Symbol" w:hint="default"/>
        <w:color w:val="292829"/>
        <w:w w:val="99"/>
        <w:sz w:val="20"/>
        <w:szCs w:val="20"/>
        <w:lang w:val="es-CL" w:eastAsia="es-CL" w:bidi="es-CL"/>
      </w:rPr>
    </w:lvl>
    <w:lvl w:ilvl="1" w:tplc="219CCFCE">
      <w:numFmt w:val="bullet"/>
      <w:lvlText w:val="•"/>
      <w:lvlJc w:val="left"/>
      <w:pPr>
        <w:ind w:left="1176" w:hanging="236"/>
      </w:pPr>
      <w:rPr>
        <w:rFonts w:hint="default"/>
        <w:lang w:val="es-CL" w:eastAsia="es-CL" w:bidi="es-CL"/>
      </w:rPr>
    </w:lvl>
    <w:lvl w:ilvl="2" w:tplc="BF082322">
      <w:numFmt w:val="bullet"/>
      <w:lvlText w:val="•"/>
      <w:lvlJc w:val="left"/>
      <w:pPr>
        <w:ind w:left="2052" w:hanging="236"/>
      </w:pPr>
      <w:rPr>
        <w:rFonts w:hint="default"/>
        <w:lang w:val="es-CL" w:eastAsia="es-CL" w:bidi="es-CL"/>
      </w:rPr>
    </w:lvl>
    <w:lvl w:ilvl="3" w:tplc="4EBC11BC">
      <w:numFmt w:val="bullet"/>
      <w:lvlText w:val="•"/>
      <w:lvlJc w:val="left"/>
      <w:pPr>
        <w:ind w:left="2929" w:hanging="236"/>
      </w:pPr>
      <w:rPr>
        <w:rFonts w:hint="default"/>
        <w:lang w:val="es-CL" w:eastAsia="es-CL" w:bidi="es-CL"/>
      </w:rPr>
    </w:lvl>
    <w:lvl w:ilvl="4" w:tplc="D3D41A54">
      <w:numFmt w:val="bullet"/>
      <w:lvlText w:val="•"/>
      <w:lvlJc w:val="left"/>
      <w:pPr>
        <w:ind w:left="3805" w:hanging="236"/>
      </w:pPr>
      <w:rPr>
        <w:rFonts w:hint="default"/>
        <w:lang w:val="es-CL" w:eastAsia="es-CL" w:bidi="es-CL"/>
      </w:rPr>
    </w:lvl>
    <w:lvl w:ilvl="5" w:tplc="7B447E06">
      <w:numFmt w:val="bullet"/>
      <w:lvlText w:val="•"/>
      <w:lvlJc w:val="left"/>
      <w:pPr>
        <w:ind w:left="4682" w:hanging="236"/>
      </w:pPr>
      <w:rPr>
        <w:rFonts w:hint="default"/>
        <w:lang w:val="es-CL" w:eastAsia="es-CL" w:bidi="es-CL"/>
      </w:rPr>
    </w:lvl>
    <w:lvl w:ilvl="6" w:tplc="2E5CF88E">
      <w:numFmt w:val="bullet"/>
      <w:lvlText w:val="•"/>
      <w:lvlJc w:val="left"/>
      <w:pPr>
        <w:ind w:left="5558" w:hanging="236"/>
      </w:pPr>
      <w:rPr>
        <w:rFonts w:hint="default"/>
        <w:lang w:val="es-CL" w:eastAsia="es-CL" w:bidi="es-CL"/>
      </w:rPr>
    </w:lvl>
    <w:lvl w:ilvl="7" w:tplc="1AFA715C">
      <w:numFmt w:val="bullet"/>
      <w:lvlText w:val="•"/>
      <w:lvlJc w:val="left"/>
      <w:pPr>
        <w:ind w:left="6434" w:hanging="236"/>
      </w:pPr>
      <w:rPr>
        <w:rFonts w:hint="default"/>
        <w:lang w:val="es-CL" w:eastAsia="es-CL" w:bidi="es-CL"/>
      </w:rPr>
    </w:lvl>
    <w:lvl w:ilvl="8" w:tplc="4086C394">
      <w:numFmt w:val="bullet"/>
      <w:lvlText w:val="•"/>
      <w:lvlJc w:val="left"/>
      <w:pPr>
        <w:ind w:left="7311" w:hanging="236"/>
      </w:pPr>
      <w:rPr>
        <w:rFonts w:hint="default"/>
        <w:lang w:val="es-CL" w:eastAsia="es-CL" w:bidi="es-CL"/>
      </w:rPr>
    </w:lvl>
  </w:abstractNum>
  <w:abstractNum w:abstractNumId="9" w15:restartNumberingAfterBreak="0">
    <w:nsid w:val="18FF1558"/>
    <w:multiLevelType w:val="hybridMultilevel"/>
    <w:tmpl w:val="FF725690"/>
    <w:lvl w:ilvl="0" w:tplc="535A1CAC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77CAC2E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DAE6237C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BE94DFC8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75C450A8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AD869DC6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439AD704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30BC276E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26A4A8E8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0" w15:restartNumberingAfterBreak="0">
    <w:nsid w:val="1CF631A5"/>
    <w:multiLevelType w:val="hybridMultilevel"/>
    <w:tmpl w:val="7356296A"/>
    <w:lvl w:ilvl="0" w:tplc="2102C944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B6AC9CD2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91A02288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05FCEEE8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F3D276CA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B172D00C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0FB01FC0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950096E2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FBE2BCC6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1" w15:restartNumberingAfterBreak="0">
    <w:nsid w:val="1DAA4A1E"/>
    <w:multiLevelType w:val="hybridMultilevel"/>
    <w:tmpl w:val="57107A96"/>
    <w:lvl w:ilvl="0" w:tplc="61D6D362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FEC8E71C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A458486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761A501E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E3B88658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50B816B4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46300A6C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1E82A6FE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04406F6C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2" w15:restartNumberingAfterBreak="0">
    <w:nsid w:val="373656F8"/>
    <w:multiLevelType w:val="hybridMultilevel"/>
    <w:tmpl w:val="5AC6B1DC"/>
    <w:lvl w:ilvl="0" w:tplc="B6BE0A10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FDAC016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8E3CF5B8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1C8C71D2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03EA9D50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6E24EC32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C3BEE720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6CEC0B00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38F6BD0C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3" w15:restartNumberingAfterBreak="0">
    <w:nsid w:val="37E75D75"/>
    <w:multiLevelType w:val="hybridMultilevel"/>
    <w:tmpl w:val="18D8904A"/>
    <w:lvl w:ilvl="0" w:tplc="137CC6D6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8C2E558E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B58C52E6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D30AA254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0310E23C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D1E6FD98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6428EAA0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7960CF6A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A210D45C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4" w15:restartNumberingAfterBreak="0">
    <w:nsid w:val="41D43099"/>
    <w:multiLevelType w:val="hybridMultilevel"/>
    <w:tmpl w:val="56CEA91E"/>
    <w:lvl w:ilvl="0" w:tplc="7338B03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A2540668">
      <w:numFmt w:val="bullet"/>
      <w:lvlText w:val="•"/>
      <w:lvlJc w:val="left"/>
      <w:pPr>
        <w:ind w:left="422" w:hanging="176"/>
      </w:pPr>
      <w:rPr>
        <w:rFonts w:hint="default"/>
        <w:lang w:val="es-CL" w:eastAsia="es-CL" w:bidi="es-CL"/>
      </w:rPr>
    </w:lvl>
    <w:lvl w:ilvl="2" w:tplc="0D70C0F0">
      <w:numFmt w:val="bullet"/>
      <w:lvlText w:val="•"/>
      <w:lvlJc w:val="left"/>
      <w:pPr>
        <w:ind w:left="565" w:hanging="176"/>
      </w:pPr>
      <w:rPr>
        <w:rFonts w:hint="default"/>
        <w:lang w:val="es-CL" w:eastAsia="es-CL" w:bidi="es-CL"/>
      </w:rPr>
    </w:lvl>
    <w:lvl w:ilvl="3" w:tplc="72D49984">
      <w:numFmt w:val="bullet"/>
      <w:lvlText w:val="•"/>
      <w:lvlJc w:val="left"/>
      <w:pPr>
        <w:ind w:left="707" w:hanging="176"/>
      </w:pPr>
      <w:rPr>
        <w:rFonts w:hint="default"/>
        <w:lang w:val="es-CL" w:eastAsia="es-CL" w:bidi="es-CL"/>
      </w:rPr>
    </w:lvl>
    <w:lvl w:ilvl="4" w:tplc="0706BAB8">
      <w:numFmt w:val="bullet"/>
      <w:lvlText w:val="•"/>
      <w:lvlJc w:val="left"/>
      <w:pPr>
        <w:ind w:left="850" w:hanging="176"/>
      </w:pPr>
      <w:rPr>
        <w:rFonts w:hint="default"/>
        <w:lang w:val="es-CL" w:eastAsia="es-CL" w:bidi="es-CL"/>
      </w:rPr>
    </w:lvl>
    <w:lvl w:ilvl="5" w:tplc="D7AEECE6">
      <w:numFmt w:val="bullet"/>
      <w:lvlText w:val="•"/>
      <w:lvlJc w:val="left"/>
      <w:pPr>
        <w:ind w:left="993" w:hanging="176"/>
      </w:pPr>
      <w:rPr>
        <w:rFonts w:hint="default"/>
        <w:lang w:val="es-CL" w:eastAsia="es-CL" w:bidi="es-CL"/>
      </w:rPr>
    </w:lvl>
    <w:lvl w:ilvl="6" w:tplc="C3B8ED80">
      <w:numFmt w:val="bullet"/>
      <w:lvlText w:val="•"/>
      <w:lvlJc w:val="left"/>
      <w:pPr>
        <w:ind w:left="1135" w:hanging="176"/>
      </w:pPr>
      <w:rPr>
        <w:rFonts w:hint="default"/>
        <w:lang w:val="es-CL" w:eastAsia="es-CL" w:bidi="es-CL"/>
      </w:rPr>
    </w:lvl>
    <w:lvl w:ilvl="7" w:tplc="D18EF25E">
      <w:numFmt w:val="bullet"/>
      <w:lvlText w:val="•"/>
      <w:lvlJc w:val="left"/>
      <w:pPr>
        <w:ind w:left="1278" w:hanging="176"/>
      </w:pPr>
      <w:rPr>
        <w:rFonts w:hint="default"/>
        <w:lang w:val="es-CL" w:eastAsia="es-CL" w:bidi="es-CL"/>
      </w:rPr>
    </w:lvl>
    <w:lvl w:ilvl="8" w:tplc="B41AC634">
      <w:numFmt w:val="bullet"/>
      <w:lvlText w:val="•"/>
      <w:lvlJc w:val="left"/>
      <w:pPr>
        <w:ind w:left="1420" w:hanging="176"/>
      </w:pPr>
      <w:rPr>
        <w:rFonts w:hint="default"/>
        <w:lang w:val="es-CL" w:eastAsia="es-CL" w:bidi="es-CL"/>
      </w:rPr>
    </w:lvl>
  </w:abstractNum>
  <w:abstractNum w:abstractNumId="15" w15:restartNumberingAfterBreak="0">
    <w:nsid w:val="44D90541"/>
    <w:multiLevelType w:val="hybridMultilevel"/>
    <w:tmpl w:val="A1CEDE16"/>
    <w:lvl w:ilvl="0" w:tplc="6D48C1EA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E35A839C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9B9A00A2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C8EEECCE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481A8618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B7164BA6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8EC226AC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F76A3CAE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312AA0DE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6" w15:restartNumberingAfterBreak="0">
    <w:nsid w:val="5B4E7CEB"/>
    <w:multiLevelType w:val="hybridMultilevel"/>
    <w:tmpl w:val="0ED2F20A"/>
    <w:lvl w:ilvl="0" w:tplc="104ED082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0B626CC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B1F6D748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94703208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ABC09646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9036E748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37A631D2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8CCE42C0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4E5EDBAE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7" w15:restartNumberingAfterBreak="0">
    <w:nsid w:val="642A6AA4"/>
    <w:multiLevelType w:val="hybridMultilevel"/>
    <w:tmpl w:val="C510703C"/>
    <w:lvl w:ilvl="0" w:tplc="4E043E6A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C3C03F08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A5F41648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0FAECBC6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FAD0C176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47C4AB54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4288CED8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E054B6AA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33E40330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8" w15:restartNumberingAfterBreak="0">
    <w:nsid w:val="64AF62F5"/>
    <w:multiLevelType w:val="hybridMultilevel"/>
    <w:tmpl w:val="3E524162"/>
    <w:lvl w:ilvl="0" w:tplc="A5703314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DECE0E98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336E80A2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2FBEFBD2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6CCC408A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6834EB5A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9C501E08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5C8E4790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F550B26A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9" w15:restartNumberingAfterBreak="0">
    <w:nsid w:val="65A81FF1"/>
    <w:multiLevelType w:val="hybridMultilevel"/>
    <w:tmpl w:val="31644DDA"/>
    <w:lvl w:ilvl="0" w:tplc="01789D52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C3D41CD2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FC68B830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89667C5C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4808E2CE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B082E688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6C64C6C8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8022FC32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90B04DB0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20" w15:restartNumberingAfterBreak="0">
    <w:nsid w:val="722A0252"/>
    <w:multiLevelType w:val="hybridMultilevel"/>
    <w:tmpl w:val="5A4A62D4"/>
    <w:lvl w:ilvl="0" w:tplc="BD28270A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FC62FAEE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073606D6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BC2458CC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1A707ED8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B2EC8F22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71A08F74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E3888392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04F0A8B6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21" w15:restartNumberingAfterBreak="0">
    <w:nsid w:val="76EE6219"/>
    <w:multiLevelType w:val="hybridMultilevel"/>
    <w:tmpl w:val="2DFCA116"/>
    <w:lvl w:ilvl="0" w:tplc="50E24344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1B54B4AA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932801E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B302F6E8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D9B8ECB0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CDE674E8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6532AE32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6AD02168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F4C23FCC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22" w15:restartNumberingAfterBreak="0">
    <w:nsid w:val="7A5F567F"/>
    <w:multiLevelType w:val="hybridMultilevel"/>
    <w:tmpl w:val="18F02206"/>
    <w:lvl w:ilvl="0" w:tplc="C09244C4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2148828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CF5237E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5DF049E0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71DA25C6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88FA7366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7EEA469E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9B62A9A2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2E4433C2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6"/>
  </w:num>
  <w:num w:numId="7">
    <w:abstractNumId w:val="9"/>
  </w:num>
  <w:num w:numId="8">
    <w:abstractNumId w:val="13"/>
  </w:num>
  <w:num w:numId="9">
    <w:abstractNumId w:val="15"/>
  </w:num>
  <w:num w:numId="10">
    <w:abstractNumId w:val="21"/>
  </w:num>
  <w:num w:numId="11">
    <w:abstractNumId w:val="0"/>
  </w:num>
  <w:num w:numId="12">
    <w:abstractNumId w:val="11"/>
  </w:num>
  <w:num w:numId="13">
    <w:abstractNumId w:val="20"/>
  </w:num>
  <w:num w:numId="14">
    <w:abstractNumId w:val="17"/>
  </w:num>
  <w:num w:numId="15">
    <w:abstractNumId w:val="19"/>
  </w:num>
  <w:num w:numId="16">
    <w:abstractNumId w:val="18"/>
  </w:num>
  <w:num w:numId="17">
    <w:abstractNumId w:val="10"/>
  </w:num>
  <w:num w:numId="18">
    <w:abstractNumId w:val="12"/>
  </w:num>
  <w:num w:numId="19">
    <w:abstractNumId w:val="3"/>
  </w:num>
  <w:num w:numId="20">
    <w:abstractNumId w:val="1"/>
  </w:num>
  <w:num w:numId="21">
    <w:abstractNumId w:val="22"/>
  </w:num>
  <w:num w:numId="22">
    <w:abstractNumId w:val="5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0A44EC"/>
    <w:rsid w:val="000B2129"/>
    <w:rsid w:val="000C6B4F"/>
    <w:rsid w:val="00116B18"/>
    <w:rsid w:val="00281771"/>
    <w:rsid w:val="003828E1"/>
    <w:rsid w:val="006002B0"/>
    <w:rsid w:val="00643A45"/>
    <w:rsid w:val="00694735"/>
    <w:rsid w:val="006A3457"/>
    <w:rsid w:val="006C0DD6"/>
    <w:rsid w:val="007528D2"/>
    <w:rsid w:val="007E61FC"/>
    <w:rsid w:val="00814C76"/>
    <w:rsid w:val="00925151"/>
    <w:rsid w:val="00A9196F"/>
    <w:rsid w:val="00B04430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8B2F5"/>
  <w15:docId w15:val="{5D9700A6-AEC8-440E-A286-0C8DB290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Windows User</cp:lastModifiedBy>
  <cp:revision>2</cp:revision>
  <dcterms:created xsi:type="dcterms:W3CDTF">2019-06-10T19:55:00Z</dcterms:created>
  <dcterms:modified xsi:type="dcterms:W3CDTF">2019-06-10T19:55:00Z</dcterms:modified>
</cp:coreProperties>
</file>